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AB" w:rsidRPr="00A648C4" w:rsidRDefault="00A207AB" w:rsidP="00A207AB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bookmarkStart w:id="0" w:name="_GoBack"/>
      <w:bookmarkEnd w:id="0"/>
      <w:r w:rsidRPr="00A648C4">
        <w:rPr>
          <w:b/>
          <w:bCs/>
          <w:sz w:val="28"/>
          <w:szCs w:val="28"/>
        </w:rPr>
        <w:t>. Thủ tục xử lý đơn tại cấp xã</w:t>
      </w:r>
    </w:p>
    <w:p w:rsidR="00A207AB" w:rsidRPr="00A648C4" w:rsidRDefault="00A207AB" w:rsidP="00A207AB">
      <w:pPr>
        <w:shd w:val="clear" w:color="auto" w:fill="FFFFFF"/>
        <w:spacing w:after="120"/>
        <w:ind w:firstLine="720"/>
        <w:jc w:val="both"/>
        <w:rPr>
          <w:b/>
          <w:sz w:val="28"/>
          <w:szCs w:val="28"/>
        </w:rPr>
      </w:pPr>
      <w:r w:rsidRPr="00A648C4">
        <w:rPr>
          <w:b/>
          <w:bCs/>
          <w:sz w:val="28"/>
          <w:szCs w:val="28"/>
          <w:lang w:val="hr-HR"/>
        </w:rPr>
        <w:t xml:space="preserve">2.1. </w:t>
      </w:r>
      <w:r w:rsidRPr="00A648C4">
        <w:rPr>
          <w:b/>
          <w:bCs/>
          <w:sz w:val="28"/>
          <w:szCs w:val="28"/>
          <w:lang w:val="vi-VN"/>
        </w:rPr>
        <w:t>Tr</w:t>
      </w:r>
      <w:r w:rsidRPr="00A648C4">
        <w:rPr>
          <w:b/>
          <w:bCs/>
          <w:sz w:val="28"/>
          <w:szCs w:val="28"/>
          <w:lang w:val="hr-HR"/>
        </w:rPr>
        <w:t>ì</w:t>
      </w:r>
      <w:r w:rsidRPr="00A648C4">
        <w:rPr>
          <w:b/>
          <w:bCs/>
          <w:sz w:val="28"/>
          <w:szCs w:val="28"/>
          <w:lang w:val="vi-VN"/>
        </w:rPr>
        <w:t>nh</w:t>
      </w:r>
      <w:r w:rsidRPr="00A648C4">
        <w:rPr>
          <w:b/>
          <w:bCs/>
          <w:sz w:val="28"/>
          <w:szCs w:val="28"/>
        </w:rPr>
        <w:t xml:space="preserve"> </w:t>
      </w:r>
      <w:r w:rsidRPr="00A648C4">
        <w:rPr>
          <w:b/>
          <w:bCs/>
          <w:sz w:val="28"/>
          <w:szCs w:val="28"/>
          <w:lang w:val="vi-VN"/>
        </w:rPr>
        <w:t>tự</w:t>
      </w:r>
      <w:r w:rsidRPr="00A648C4">
        <w:rPr>
          <w:b/>
          <w:bCs/>
          <w:sz w:val="28"/>
          <w:szCs w:val="28"/>
        </w:rPr>
        <w:t xml:space="preserve">, cách thức, thời gian </w:t>
      </w:r>
      <w:r w:rsidRPr="00A648C4">
        <w:rPr>
          <w:b/>
          <w:bCs/>
          <w:sz w:val="28"/>
          <w:szCs w:val="28"/>
          <w:lang w:val="vi-VN"/>
        </w:rPr>
        <w:t>giải quyết</w:t>
      </w:r>
      <w:r w:rsidRPr="00A648C4">
        <w:rPr>
          <w:b/>
          <w:sz w:val="28"/>
          <w:szCs w:val="28"/>
        </w:rPr>
        <w:t xml:space="preserve"> thủ tục hành chính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4"/>
        <w:gridCol w:w="2216"/>
        <w:gridCol w:w="5684"/>
        <w:gridCol w:w="4011"/>
        <w:gridCol w:w="825"/>
      </w:tblGrid>
      <w:tr w:rsidR="00A207AB" w:rsidRPr="00A648C4" w:rsidTr="00591188">
        <w:trPr>
          <w:trHeight w:val="65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40" w:beforeAutospacing="0" w:after="4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40" w:beforeAutospacing="0" w:after="40" w:afterAutospacing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Trình tự thực hiện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40" w:beforeAutospacing="0" w:after="4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z w:val="28"/>
                <w:szCs w:val="28"/>
              </w:rPr>
              <w:t>Cách thức thực hiện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40" w:beforeAutospacing="0" w:after="4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z w:val="28"/>
                <w:szCs w:val="28"/>
              </w:rPr>
              <w:t>Thời gian giải quyết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40" w:beforeAutospacing="0" w:after="4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A207AB" w:rsidRPr="00A648C4" w:rsidTr="00591188">
        <w:trPr>
          <w:trHeight w:val="898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z w:val="28"/>
                <w:szCs w:val="28"/>
              </w:rPr>
              <w:t>Bước 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z w:val="28"/>
                <w:szCs w:val="28"/>
              </w:rPr>
              <w:t>Nộp hồ sơ thủ tục hành chính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648C4">
              <w:rPr>
                <w:rFonts w:ascii="Times New Roman" w:hAnsi="Times New Roman"/>
                <w:sz w:val="28"/>
                <w:szCs w:val="28"/>
              </w:rPr>
              <w:t xml:space="preserve">Tổ chức, cá nhân chuẩn bị hồ sơ đầy đủ theo quy định và </w:t>
            </w:r>
            <w:r w:rsidRPr="00A648C4">
              <w:rPr>
                <w:rFonts w:ascii="Times New Roman" w:hAnsi="Times New Roman"/>
                <w:sz w:val="28"/>
                <w:szCs w:val="28"/>
                <w:lang w:val="vi-VN"/>
              </w:rPr>
              <w:t>nộp hồ s</w:t>
            </w:r>
            <w:r w:rsidRPr="00A648C4">
              <w:rPr>
                <w:rFonts w:ascii="Times New Roman" w:hAnsi="Times New Roman"/>
                <w:sz w:val="28"/>
                <w:szCs w:val="28"/>
              </w:rPr>
              <w:t>ơ</w:t>
            </w:r>
            <w:r w:rsidRPr="00A648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648C4">
              <w:rPr>
                <w:rFonts w:ascii="Times New Roman" w:hAnsi="Times New Roman"/>
                <w:sz w:val="28"/>
                <w:szCs w:val="28"/>
              </w:rPr>
              <w:t>trực tiếp đến UBND cấp xã hoặc gửi đơn qua đường bưu điện.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8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Sáng: từ 07 giờ đến 11 giờ 30 phút; </w:t>
            </w:r>
          </w:p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648C4">
              <w:rPr>
                <w:rFonts w:ascii="Times New Roman" w:hAnsi="Times New Roman"/>
                <w:sz w:val="28"/>
                <w:szCs w:val="28"/>
              </w:rPr>
              <w:t>C</w:t>
            </w:r>
            <w:r w:rsidRPr="00A648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hiều: từ 13 giờ 30 đến </w:t>
            </w:r>
            <w:r w:rsidRPr="00A648C4">
              <w:rPr>
                <w:rFonts w:ascii="Times New Roman" w:hAnsi="Times New Roman"/>
                <w:spacing w:val="8"/>
                <w:sz w:val="28"/>
                <w:szCs w:val="28"/>
                <w:lang w:val="vi-VN"/>
              </w:rPr>
              <w:t>17 giờ của các ngày làm việc.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spacing w:before="60" w:after="60"/>
              <w:jc w:val="both"/>
              <w:rPr>
                <w:i/>
                <w:sz w:val="28"/>
                <w:szCs w:val="28"/>
                <w:lang w:val="vi-VN"/>
              </w:rPr>
            </w:pPr>
          </w:p>
        </w:tc>
      </w:tr>
      <w:tr w:rsidR="00A207AB" w:rsidRPr="00A648C4" w:rsidTr="00591188">
        <w:trPr>
          <w:trHeight w:val="600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z w:val="28"/>
                <w:szCs w:val="28"/>
              </w:rPr>
              <w:t>Bước 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A648C4">
              <w:rPr>
                <w:b/>
                <w:sz w:val="28"/>
                <w:szCs w:val="28"/>
              </w:rPr>
              <w:t>Tiếp nhận và chuyển hồ sơ thủ tục hành chính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B" w:rsidRPr="00A648C4" w:rsidRDefault="00A207AB" w:rsidP="0059118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648C4">
              <w:rPr>
                <w:sz w:val="28"/>
                <w:szCs w:val="28"/>
              </w:rPr>
              <w:t>1. Tiếp nhận đơn, vào sổ công văn đến.</w:t>
            </w:r>
          </w:p>
          <w:p w:rsidR="00A207AB" w:rsidRPr="00A648C4" w:rsidRDefault="00A207AB" w:rsidP="0059118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648C4">
              <w:rPr>
                <w:sz w:val="28"/>
                <w:szCs w:val="28"/>
              </w:rPr>
              <w:t>2. Phân loại và xử lý đơn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Cs/>
                <w:sz w:val="28"/>
                <w:szCs w:val="28"/>
              </w:rPr>
              <w:t>Thực hiện theo quy định pháp luật về khiếu nại, tố cáo.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spacing w:before="60" w:after="60"/>
              <w:jc w:val="both"/>
              <w:rPr>
                <w:i/>
                <w:sz w:val="28"/>
                <w:szCs w:val="28"/>
                <w:lang w:val="vi-VN"/>
              </w:rPr>
            </w:pPr>
          </w:p>
        </w:tc>
      </w:tr>
      <w:tr w:rsidR="00A207AB" w:rsidRPr="00A648C4" w:rsidTr="00591188">
        <w:trPr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z w:val="28"/>
                <w:szCs w:val="28"/>
              </w:rPr>
              <w:t>Bước 3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8C4">
              <w:rPr>
                <w:rStyle w:val="fontstyle01"/>
                <w:rFonts w:ascii="Times New Roman" w:hAnsi="Times New Roman"/>
                <w:bCs/>
                <w:szCs w:val="28"/>
              </w:rPr>
              <w:t>Giải quyết thủ tục hành chính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B" w:rsidRPr="00A648C4" w:rsidRDefault="00A207AB" w:rsidP="0059118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648C4">
              <w:rPr>
                <w:rStyle w:val="fontstyle21"/>
                <w:szCs w:val="28"/>
              </w:rPr>
              <w:t xml:space="preserve">Sau khi nhận hồ sơ thủ tục hành chính từ </w:t>
            </w:r>
            <w:r w:rsidRPr="00A648C4">
              <w:rPr>
                <w:sz w:val="28"/>
                <w:szCs w:val="28"/>
              </w:rPr>
              <w:t>Bộ phận xử lý đơn,</w:t>
            </w:r>
            <w:r w:rsidRPr="00A648C4">
              <w:rPr>
                <w:sz w:val="28"/>
                <w:szCs w:val="28"/>
                <w:lang w:val="vi-VN"/>
              </w:rPr>
              <w:t xml:space="preserve"> </w:t>
            </w:r>
            <w:r w:rsidRPr="00A648C4">
              <w:rPr>
                <w:rStyle w:val="fontstyle21"/>
                <w:szCs w:val="28"/>
              </w:rPr>
              <w:t>công chức xử lý xem xét, thẩm định hồ sơ, trình Lãnh đạo cơ quan theo quy định.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07AB" w:rsidRPr="00A648C4" w:rsidTr="00591188">
        <w:trPr>
          <w:jc w:val="center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B" w:rsidRPr="00A648C4" w:rsidRDefault="00A207AB" w:rsidP="00591188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Cs/>
                <w:i/>
                <w:sz w:val="28"/>
                <w:szCs w:val="28"/>
              </w:rPr>
              <w:t>1. Tiếp nhận hồ sơ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iCs/>
                <w:sz w:val="28"/>
                <w:szCs w:val="28"/>
              </w:rPr>
              <w:t>1/2 ngày làm việc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07AB" w:rsidRPr="00A648C4" w:rsidTr="00591188">
        <w:trPr>
          <w:jc w:val="center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B" w:rsidRPr="00A648C4" w:rsidRDefault="00A207AB" w:rsidP="00591188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Cs/>
                <w:i/>
                <w:sz w:val="28"/>
                <w:szCs w:val="28"/>
              </w:rPr>
              <w:t>2. Giải quyết hồ sơ, t</w:t>
            </w:r>
            <w:r w:rsidRPr="00A648C4">
              <w:rPr>
                <w:rFonts w:ascii="Times New Roman" w:hAnsi="Times New Roman"/>
                <w:i/>
                <w:sz w:val="28"/>
                <w:szCs w:val="28"/>
              </w:rPr>
              <w:t>rong đó:</w:t>
            </w:r>
          </w:p>
          <w:p w:rsidR="00A207AB" w:rsidRPr="00A648C4" w:rsidRDefault="00A207AB" w:rsidP="00591188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Cs/>
                <w:i/>
                <w:sz w:val="28"/>
                <w:szCs w:val="28"/>
              </w:rPr>
              <w:t>+ Công chức cấp xã</w:t>
            </w:r>
          </w:p>
          <w:p w:rsidR="00A207AB" w:rsidRPr="00A648C4" w:rsidRDefault="00A207AB" w:rsidP="00591188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Cs/>
                <w:i/>
                <w:sz w:val="28"/>
                <w:szCs w:val="28"/>
              </w:rPr>
              <w:t>+ Chủ tịch UBND cấp xã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Cs/>
                <w:sz w:val="28"/>
                <w:szCs w:val="28"/>
              </w:rPr>
              <w:t>6 ngày</w:t>
            </w:r>
            <w:r w:rsidRPr="00A648C4">
              <w:rPr>
                <w:rFonts w:ascii="Times New Roman" w:hAnsi="Times New Roman"/>
                <w:iCs/>
                <w:sz w:val="28"/>
                <w:szCs w:val="28"/>
              </w:rPr>
              <w:t xml:space="preserve"> làm việc</w:t>
            </w:r>
          </w:p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Cs/>
                <w:sz w:val="28"/>
                <w:szCs w:val="28"/>
              </w:rPr>
              <w:t>3 ngày</w:t>
            </w:r>
            <w:r w:rsidRPr="00A648C4">
              <w:rPr>
                <w:rFonts w:ascii="Times New Roman" w:hAnsi="Times New Roman"/>
                <w:iCs/>
                <w:sz w:val="28"/>
                <w:szCs w:val="28"/>
              </w:rPr>
              <w:t xml:space="preserve"> làm việc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07AB" w:rsidRPr="00A648C4" w:rsidTr="00591188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z w:val="28"/>
                <w:szCs w:val="28"/>
              </w:rPr>
              <w:t>Bước 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z w:val="28"/>
                <w:szCs w:val="28"/>
              </w:rPr>
              <w:t>Trả kết quả giải quyết thủ tục hành chính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B" w:rsidRPr="00A648C4" w:rsidRDefault="00A207AB" w:rsidP="00591188">
            <w:pPr>
              <w:spacing w:before="60" w:after="60"/>
              <w:jc w:val="both"/>
              <w:rPr>
                <w:iCs/>
                <w:sz w:val="28"/>
                <w:szCs w:val="28"/>
              </w:rPr>
            </w:pPr>
            <w:r w:rsidRPr="00A648C4">
              <w:rPr>
                <w:iCs/>
                <w:sz w:val="28"/>
                <w:szCs w:val="28"/>
              </w:rPr>
              <w:t>Công chức được phân công xử lý đơn nhập vào sổ theo dõi hồ sơ.</w:t>
            </w:r>
          </w:p>
          <w:p w:rsidR="00A207AB" w:rsidRPr="00A648C4" w:rsidRDefault="00A207AB" w:rsidP="00591188">
            <w:pPr>
              <w:spacing w:before="60" w:after="60"/>
              <w:jc w:val="both"/>
              <w:rPr>
                <w:rStyle w:val="fontstyle21"/>
                <w:b/>
                <w:i/>
                <w:szCs w:val="28"/>
              </w:rPr>
            </w:pPr>
            <w:r w:rsidRPr="00A648C4">
              <w:rPr>
                <w:rStyle w:val="fontstyle21"/>
                <w:szCs w:val="28"/>
              </w:rPr>
              <w:t>Tổ chức, cá nhân nhận kết quả giải quyết thủ tục hành chính qua đường bưu điện.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48C4">
              <w:rPr>
                <w:rFonts w:ascii="Times New Roman" w:hAnsi="Times New Roman"/>
                <w:iCs/>
                <w:sz w:val="28"/>
                <w:szCs w:val="28"/>
              </w:rPr>
              <w:t xml:space="preserve">1/2 ngày làm việc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A207AB" w:rsidRPr="00A648C4" w:rsidRDefault="00A207AB" w:rsidP="00A207A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A648C4">
        <w:rPr>
          <w:rFonts w:ascii="Times New Roman" w:hAnsi="Times New Roman"/>
          <w:b/>
          <w:bCs/>
          <w:sz w:val="28"/>
          <w:szCs w:val="28"/>
        </w:rPr>
        <w:t>2.2. Thành phần, số lượng hồ sơ:</w:t>
      </w:r>
    </w:p>
    <w:p w:rsidR="00A207AB" w:rsidRPr="00A648C4" w:rsidRDefault="00A207AB" w:rsidP="00A207AB">
      <w:pPr>
        <w:widowControl/>
        <w:autoSpaceDE/>
        <w:autoSpaceDN/>
        <w:spacing w:before="60" w:after="60"/>
        <w:ind w:firstLine="720"/>
        <w:jc w:val="both"/>
        <w:rPr>
          <w:rFonts w:eastAsia="Times New Roman"/>
          <w:sz w:val="28"/>
          <w:szCs w:val="28"/>
        </w:rPr>
      </w:pPr>
      <w:r w:rsidRPr="00A648C4">
        <w:rPr>
          <w:rFonts w:eastAsia="Times New Roman"/>
          <w:sz w:val="28"/>
          <w:szCs w:val="28"/>
        </w:rPr>
        <w:lastRenderedPageBreak/>
        <w:t>a) Thành phần hồ sơ, bao gồm: Đơn khiếu nại, đơn tố cáo, đơn kiến nghị, đơn phản ánh và các tài liệu, chứng cứ liên quan (nếu có).</w:t>
      </w:r>
    </w:p>
    <w:p w:rsidR="00A207AB" w:rsidRPr="00A648C4" w:rsidRDefault="00A207AB" w:rsidP="00A207A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A648C4">
        <w:rPr>
          <w:rFonts w:ascii="Times New Roman" w:eastAsia="Times New Roman" w:hAnsi="Times New Roman"/>
          <w:sz w:val="28"/>
          <w:szCs w:val="28"/>
        </w:rPr>
        <w:t>b) Số lượng hồ sơ: 01 bộ.</w:t>
      </w:r>
    </w:p>
    <w:p w:rsidR="00A207AB" w:rsidRPr="00A648C4" w:rsidRDefault="00A207AB" w:rsidP="00A207AB">
      <w:pPr>
        <w:spacing w:before="60" w:after="60"/>
        <w:ind w:firstLine="720"/>
        <w:rPr>
          <w:sz w:val="28"/>
          <w:szCs w:val="28"/>
        </w:rPr>
      </w:pPr>
      <w:r w:rsidRPr="00A648C4">
        <w:rPr>
          <w:b/>
          <w:bCs/>
          <w:sz w:val="28"/>
          <w:szCs w:val="28"/>
        </w:rPr>
        <w:t xml:space="preserve">2.3. Đối tượng thực hiện thủ tục hành chính: </w:t>
      </w:r>
      <w:r w:rsidRPr="00A648C4">
        <w:rPr>
          <w:sz w:val="28"/>
          <w:szCs w:val="28"/>
        </w:rPr>
        <w:t>Tổ chức, cá nhân.</w:t>
      </w:r>
    </w:p>
    <w:p w:rsidR="00A207AB" w:rsidRPr="00A648C4" w:rsidRDefault="00A207AB" w:rsidP="00A207AB">
      <w:pPr>
        <w:spacing w:before="60" w:after="60"/>
        <w:ind w:firstLine="720"/>
        <w:jc w:val="both"/>
        <w:rPr>
          <w:spacing w:val="-4"/>
          <w:sz w:val="28"/>
          <w:szCs w:val="28"/>
        </w:rPr>
      </w:pPr>
      <w:r w:rsidRPr="00A648C4">
        <w:rPr>
          <w:b/>
          <w:bCs/>
          <w:spacing w:val="-4"/>
          <w:sz w:val="28"/>
          <w:szCs w:val="28"/>
        </w:rPr>
        <w:t>2.4. Cơ quan giải quyết thủ tục hành chính:</w:t>
      </w:r>
      <w:r w:rsidRPr="00A648C4">
        <w:rPr>
          <w:spacing w:val="-4"/>
          <w:sz w:val="28"/>
          <w:szCs w:val="28"/>
        </w:rPr>
        <w:t xml:space="preserve"> UBND cấp xã.</w:t>
      </w:r>
    </w:p>
    <w:p w:rsidR="00A207AB" w:rsidRPr="00A648C4" w:rsidRDefault="00A207AB" w:rsidP="00A207AB">
      <w:pPr>
        <w:widowControl/>
        <w:autoSpaceDE/>
        <w:autoSpaceDN/>
        <w:spacing w:before="60" w:after="60"/>
        <w:ind w:firstLine="720"/>
        <w:jc w:val="both"/>
        <w:rPr>
          <w:rFonts w:eastAsia="Times New Roman"/>
          <w:sz w:val="28"/>
          <w:szCs w:val="28"/>
        </w:rPr>
      </w:pPr>
      <w:r w:rsidRPr="00A648C4">
        <w:rPr>
          <w:rFonts w:eastAsia="Times New Roman"/>
          <w:sz w:val="28"/>
          <w:szCs w:val="28"/>
        </w:rPr>
        <w:t>Cơ quan có thẩm quyền quyết định: Chủ tịch UBND xã.</w:t>
      </w:r>
    </w:p>
    <w:p w:rsidR="00A207AB" w:rsidRPr="00A648C4" w:rsidRDefault="00A207AB" w:rsidP="00A207A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648C4">
        <w:rPr>
          <w:rFonts w:ascii="Times New Roman" w:hAnsi="Times New Roman"/>
          <w:b/>
          <w:bCs/>
          <w:sz w:val="28"/>
          <w:szCs w:val="28"/>
        </w:rPr>
        <w:t xml:space="preserve">2.5. Kết quả thực hiện thủ tục hành chính: </w:t>
      </w:r>
      <w:r w:rsidRPr="00A648C4">
        <w:rPr>
          <w:rFonts w:ascii="Times New Roman" w:hAnsi="Times New Roman"/>
          <w:sz w:val="28"/>
          <w:szCs w:val="28"/>
        </w:rPr>
        <w:t>Văn bản trả lời, văn bản hướng dẫn, văn bản chuyển đơn hoặc văn bản thụ lý giải quyết khiếu nại, tố cáo, kiến nghị, phản ánh.</w:t>
      </w:r>
    </w:p>
    <w:p w:rsidR="00A207AB" w:rsidRPr="00A648C4" w:rsidRDefault="00A207AB" w:rsidP="00A207A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A648C4">
        <w:rPr>
          <w:rFonts w:ascii="Times New Roman" w:hAnsi="Times New Roman"/>
          <w:b/>
          <w:bCs/>
          <w:sz w:val="28"/>
          <w:szCs w:val="28"/>
        </w:rPr>
        <w:t>2.6. Phí, lệ phí:</w:t>
      </w:r>
      <w:r w:rsidRPr="00A648C4">
        <w:rPr>
          <w:rFonts w:ascii="Times New Roman" w:hAnsi="Times New Roman"/>
          <w:sz w:val="28"/>
          <w:szCs w:val="28"/>
        </w:rPr>
        <w:t xml:space="preserve"> không.</w:t>
      </w:r>
    </w:p>
    <w:p w:rsidR="00A207AB" w:rsidRPr="00A648C4" w:rsidRDefault="00A207AB" w:rsidP="00A207A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A648C4">
        <w:rPr>
          <w:rFonts w:ascii="Times New Roman" w:hAnsi="Times New Roman"/>
          <w:b/>
          <w:bCs/>
          <w:sz w:val="28"/>
          <w:szCs w:val="28"/>
        </w:rPr>
        <w:t>2.7. Tên mẫu đơn, mẫu tờ khai:</w:t>
      </w:r>
      <w:r w:rsidRPr="00A648C4">
        <w:rPr>
          <w:rFonts w:ascii="Times New Roman" w:hAnsi="Times New Roman"/>
          <w:sz w:val="28"/>
          <w:szCs w:val="28"/>
        </w:rPr>
        <w:t xml:space="preserve"> không.</w:t>
      </w:r>
    </w:p>
    <w:p w:rsidR="00A207AB" w:rsidRPr="00A648C4" w:rsidRDefault="00A207AB" w:rsidP="00A207A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 xml:space="preserve">2.8. Yêu cầu, điều kiện thực hiện thủ tục hành chính: </w:t>
      </w:r>
      <w:r w:rsidRPr="00A648C4">
        <w:rPr>
          <w:rFonts w:ascii="Times New Roman" w:hAnsi="Times New Roman"/>
          <w:bCs/>
          <w:sz w:val="28"/>
          <w:szCs w:val="28"/>
          <w:lang w:val="hr-HR"/>
        </w:rPr>
        <w:t>Không có.</w:t>
      </w:r>
    </w:p>
    <w:p w:rsidR="00A207AB" w:rsidRPr="00A648C4" w:rsidRDefault="00A207AB" w:rsidP="00A207A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rFonts w:ascii="Times New Roman" w:hAnsi="Times New Roman"/>
          <w:bCs/>
          <w:i/>
          <w:spacing w:val="-8"/>
          <w:sz w:val="28"/>
          <w:szCs w:val="28"/>
          <w:lang w:val="hr-HR"/>
        </w:rPr>
      </w:pP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 xml:space="preserve">2.9. </w:t>
      </w:r>
      <w:r w:rsidRPr="00A648C4">
        <w:rPr>
          <w:rFonts w:ascii="Times New Roman" w:hAnsi="Times New Roman"/>
          <w:b/>
          <w:bCs/>
          <w:sz w:val="28"/>
          <w:szCs w:val="28"/>
        </w:rPr>
        <w:t>C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>ă</w:t>
      </w:r>
      <w:r w:rsidRPr="00A648C4">
        <w:rPr>
          <w:rFonts w:ascii="Times New Roman" w:hAnsi="Times New Roman"/>
          <w:b/>
          <w:bCs/>
          <w:sz w:val="28"/>
          <w:szCs w:val="28"/>
        </w:rPr>
        <w:t>n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Pr="00A648C4">
        <w:rPr>
          <w:rFonts w:ascii="Times New Roman" w:hAnsi="Times New Roman"/>
          <w:b/>
          <w:bCs/>
          <w:sz w:val="28"/>
          <w:szCs w:val="28"/>
        </w:rPr>
        <w:t>cứ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Pr="00A648C4">
        <w:rPr>
          <w:rFonts w:ascii="Times New Roman" w:hAnsi="Times New Roman"/>
          <w:b/>
          <w:bCs/>
          <w:sz w:val="28"/>
          <w:szCs w:val="28"/>
        </w:rPr>
        <w:t>ph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>á</w:t>
      </w:r>
      <w:r w:rsidRPr="00A648C4">
        <w:rPr>
          <w:rFonts w:ascii="Times New Roman" w:hAnsi="Times New Roman"/>
          <w:b/>
          <w:bCs/>
          <w:sz w:val="28"/>
          <w:szCs w:val="28"/>
        </w:rPr>
        <w:t>p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Pr="00A648C4">
        <w:rPr>
          <w:rFonts w:ascii="Times New Roman" w:hAnsi="Times New Roman"/>
          <w:b/>
          <w:bCs/>
          <w:sz w:val="28"/>
          <w:szCs w:val="28"/>
        </w:rPr>
        <w:t>l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 xml:space="preserve">ý </w:t>
      </w:r>
      <w:r w:rsidRPr="00A648C4">
        <w:rPr>
          <w:rFonts w:ascii="Times New Roman" w:hAnsi="Times New Roman"/>
          <w:b/>
          <w:bCs/>
          <w:sz w:val="28"/>
          <w:szCs w:val="28"/>
        </w:rPr>
        <w:t>của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Pr="00A648C4">
        <w:rPr>
          <w:rFonts w:ascii="Times New Roman" w:hAnsi="Times New Roman"/>
          <w:b/>
          <w:bCs/>
          <w:sz w:val="28"/>
          <w:szCs w:val="28"/>
        </w:rPr>
        <w:t>thủ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Pr="00A648C4">
        <w:rPr>
          <w:rFonts w:ascii="Times New Roman" w:hAnsi="Times New Roman"/>
          <w:b/>
          <w:bCs/>
          <w:sz w:val="28"/>
          <w:szCs w:val="28"/>
        </w:rPr>
        <w:t>tục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Pr="00A648C4">
        <w:rPr>
          <w:rFonts w:ascii="Times New Roman" w:hAnsi="Times New Roman"/>
          <w:b/>
          <w:bCs/>
          <w:sz w:val="28"/>
          <w:szCs w:val="28"/>
        </w:rPr>
        <w:t>h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>à</w:t>
      </w:r>
      <w:r w:rsidRPr="00A648C4">
        <w:rPr>
          <w:rFonts w:ascii="Times New Roman" w:hAnsi="Times New Roman"/>
          <w:b/>
          <w:bCs/>
          <w:sz w:val="28"/>
          <w:szCs w:val="28"/>
        </w:rPr>
        <w:t>nh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Pr="00A648C4">
        <w:rPr>
          <w:rFonts w:ascii="Times New Roman" w:hAnsi="Times New Roman"/>
          <w:b/>
          <w:bCs/>
          <w:sz w:val="28"/>
          <w:szCs w:val="28"/>
        </w:rPr>
        <w:t>ch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>í</w:t>
      </w:r>
      <w:r w:rsidRPr="00A648C4">
        <w:rPr>
          <w:rFonts w:ascii="Times New Roman" w:hAnsi="Times New Roman"/>
          <w:b/>
          <w:bCs/>
          <w:sz w:val="28"/>
          <w:szCs w:val="28"/>
        </w:rPr>
        <w:t>nh</w:t>
      </w:r>
      <w:r w:rsidRPr="00A648C4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</w:p>
    <w:p w:rsidR="00A207AB" w:rsidRPr="00A648C4" w:rsidRDefault="00A207AB" w:rsidP="00A207A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A648C4">
        <w:rPr>
          <w:rFonts w:ascii="Times New Roman" w:hAnsi="Times New Roman"/>
          <w:sz w:val="28"/>
          <w:szCs w:val="28"/>
        </w:rPr>
        <w:t>Điều 27, Luật Khiếu nại năm 2011, Luật Tố cáo năm 2018, Luật Tiếp công dân năm 2013; Nghị định số 124/2020/NĐ-CP ngày 19/10/2020 của Chính phủ quy định chi tiết một số điều và biện pháp thi hành Luật Khiếu nại 2011; Nghị định số 31/2019/NĐ-CP ngày 10/4/2019 của Chính phủ quy định chi tiết một số điều của Luật Tố cáo; Nghị định số 64/2014/NĐ-CP ngày 26/6/2014 quy định chi tiết một số điều của Luật Tiếp công dân; Thông tư số 07/2014/TT-TTCP ngày 31/10/2014 quy định quy trình xử lý đơn khiếu nại, tố cáo, đơn kiến nghị, phản ánh.</w:t>
      </w:r>
    </w:p>
    <w:p w:rsidR="00A207AB" w:rsidRPr="00A648C4" w:rsidRDefault="00A207AB" w:rsidP="00A207A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648C4">
        <w:rPr>
          <w:rFonts w:ascii="Times New Roman" w:hAnsi="Times New Roman"/>
          <w:b/>
          <w:sz w:val="28"/>
          <w:szCs w:val="28"/>
          <w:lang w:val="nl-NL"/>
        </w:rPr>
        <w:t>2.10. Lưu hồ sơ (ISO)</w:t>
      </w:r>
      <w:r w:rsidRPr="00A648C4">
        <w:rPr>
          <w:rFonts w:ascii="Times New Roman" w:hAnsi="Times New Roman"/>
          <w:b/>
          <w:sz w:val="28"/>
          <w:szCs w:val="28"/>
          <w:lang w:val="vi-V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7"/>
        <w:gridCol w:w="3019"/>
        <w:gridCol w:w="3524"/>
      </w:tblGrid>
      <w:tr w:rsidR="00A207AB" w:rsidRPr="00A648C4" w:rsidTr="00591188">
        <w:trPr>
          <w:jc w:val="center"/>
        </w:trPr>
        <w:tc>
          <w:tcPr>
            <w:tcW w:w="7953" w:type="dxa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Thành phần hồ sơ lưu</w:t>
            </w:r>
          </w:p>
        </w:tc>
        <w:tc>
          <w:tcPr>
            <w:tcW w:w="3207" w:type="dxa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Bộ phận lưu trữ</w:t>
            </w:r>
          </w:p>
        </w:tc>
        <w:tc>
          <w:tcPr>
            <w:tcW w:w="3738" w:type="dxa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8C4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Thời gian lưu</w:t>
            </w:r>
          </w:p>
        </w:tc>
      </w:tr>
      <w:tr w:rsidR="00A207AB" w:rsidRPr="00A648C4" w:rsidTr="00591188">
        <w:trPr>
          <w:jc w:val="center"/>
        </w:trPr>
        <w:tc>
          <w:tcPr>
            <w:tcW w:w="7953" w:type="dxa"/>
            <w:vAlign w:val="center"/>
          </w:tcPr>
          <w:p w:rsidR="00A207AB" w:rsidRPr="00A648C4" w:rsidRDefault="00A207AB" w:rsidP="00591188">
            <w:pPr>
              <w:spacing w:before="60" w:after="60"/>
              <w:rPr>
                <w:sz w:val="28"/>
                <w:szCs w:val="28"/>
              </w:rPr>
            </w:pPr>
            <w:r w:rsidRPr="00A648C4">
              <w:rPr>
                <w:sz w:val="28"/>
                <w:szCs w:val="28"/>
              </w:rPr>
              <w:t>- Như mục 2.2;</w:t>
            </w:r>
          </w:p>
          <w:p w:rsidR="00A207AB" w:rsidRPr="00A648C4" w:rsidRDefault="00A207AB" w:rsidP="00591188">
            <w:pPr>
              <w:pStyle w:val="ListParagraph"/>
              <w:spacing w:before="60" w:after="60"/>
              <w:ind w:left="0" w:firstLine="0"/>
              <w:jc w:val="both"/>
              <w:rPr>
                <w:sz w:val="28"/>
                <w:szCs w:val="28"/>
              </w:rPr>
            </w:pPr>
            <w:r w:rsidRPr="00A648C4">
              <w:rPr>
                <w:sz w:val="28"/>
                <w:szCs w:val="28"/>
              </w:rPr>
              <w:t>- Kết quả giải quyết TTHC: Văn bản trả lời, văn bản hướng dẫn, văn bản chuyển đơn hoặc văn bản thụ lý giải quyết khiếu nại, tố cáo, kiến nghị, phản ánh.</w:t>
            </w:r>
          </w:p>
        </w:tc>
        <w:tc>
          <w:tcPr>
            <w:tcW w:w="3207" w:type="dxa"/>
            <w:vAlign w:val="center"/>
          </w:tcPr>
          <w:p w:rsidR="00A207AB" w:rsidRPr="00A648C4" w:rsidRDefault="00A207AB" w:rsidP="0059118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648C4">
              <w:rPr>
                <w:rFonts w:eastAsia="Times New Roman"/>
                <w:spacing w:val="-4"/>
                <w:sz w:val="28"/>
                <w:szCs w:val="28"/>
              </w:rPr>
              <w:t>Bộ phận xử lý đơn</w:t>
            </w:r>
          </w:p>
        </w:tc>
        <w:tc>
          <w:tcPr>
            <w:tcW w:w="3738" w:type="dxa"/>
          </w:tcPr>
          <w:p w:rsidR="00A207AB" w:rsidRPr="00A648C4" w:rsidRDefault="00A207AB" w:rsidP="00591188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8C4">
              <w:rPr>
                <w:rFonts w:ascii="Times New Roman" w:hAnsi="Times New Roman"/>
                <w:sz w:val="28"/>
                <w:szCs w:val="28"/>
              </w:rPr>
              <w:t xml:space="preserve">Từ 01 năm, sau đó chuyển hồ sơ đến kho lưu trữ của UBND cấp xã </w:t>
            </w:r>
          </w:p>
        </w:tc>
      </w:tr>
    </w:tbl>
    <w:p w:rsidR="00FC39C9" w:rsidRDefault="00FC39C9"/>
    <w:sectPr w:rsidR="00FC39C9" w:rsidSect="00A207AB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AB"/>
    <w:rsid w:val="00681049"/>
    <w:rsid w:val="00A207AB"/>
    <w:rsid w:val="00B5296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3282"/>
  <w15:chartTrackingRefBased/>
  <w15:docId w15:val="{A12B1491-BA77-43FB-BFEE-118D08BD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7AB"/>
    <w:pPr>
      <w:widowControl w:val="0"/>
      <w:autoSpaceDE w:val="0"/>
      <w:autoSpaceDN w:val="0"/>
      <w:spacing w:after="0" w:line="240" w:lineRule="auto"/>
    </w:pPr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A207AB"/>
    <w:pPr>
      <w:widowControl/>
      <w:autoSpaceDE/>
      <w:autoSpaceDN/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fontstyle21">
    <w:name w:val="fontstyle21"/>
    <w:rsid w:val="00A207AB"/>
    <w:rPr>
      <w:rFonts w:ascii="TimesNewRomanPSMT" w:hAnsi="TimesNewRomanPSMT"/>
      <w:color w:val="000000"/>
      <w:sz w:val="28"/>
    </w:rPr>
  </w:style>
  <w:style w:type="character" w:customStyle="1" w:styleId="fontstyle01">
    <w:name w:val="fontstyle01"/>
    <w:rsid w:val="00A207AB"/>
    <w:rPr>
      <w:rFonts w:ascii="TimesNewRomanPS-BoldMT" w:hAnsi="TimesNewRomanPS-BoldMT"/>
      <w:b/>
      <w:color w:val="000000"/>
      <w:sz w:val="28"/>
    </w:rPr>
  </w:style>
  <w:style w:type="paragraph" w:styleId="ListParagraph">
    <w:name w:val="List Paragraph"/>
    <w:aliases w:val="AR Bul Normal,List Paragraph1"/>
    <w:basedOn w:val="Normal"/>
    <w:link w:val="ListParagraphChar"/>
    <w:uiPriority w:val="34"/>
    <w:qFormat/>
    <w:rsid w:val="00A207AB"/>
    <w:pPr>
      <w:spacing w:before="120"/>
      <w:ind w:left="462" w:firstLine="708"/>
    </w:pPr>
  </w:style>
  <w:style w:type="character" w:customStyle="1" w:styleId="NormalWebChar">
    <w:name w:val="Normal (Web) Char"/>
    <w:link w:val="NormalWeb"/>
    <w:uiPriority w:val="99"/>
    <w:locked/>
    <w:rsid w:val="00A207AB"/>
    <w:rPr>
      <w:rFonts w:ascii="Verdana" w:eastAsia="Calibri" w:hAnsi="Verdana" w:cs="Times New Roman"/>
      <w:szCs w:val="24"/>
    </w:rPr>
  </w:style>
  <w:style w:type="character" w:customStyle="1" w:styleId="ListParagraphChar">
    <w:name w:val="List Paragraph Char"/>
    <w:aliases w:val="AR Bul Normal Char,List Paragraph1 Char"/>
    <w:link w:val="ListParagraph"/>
    <w:uiPriority w:val="34"/>
    <w:rsid w:val="00A207AB"/>
    <w:rPr>
      <w:rFonts w:eastAsia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2022-10-06T08:55:00Z</dcterms:created>
  <dcterms:modified xsi:type="dcterms:W3CDTF">2022-10-06T08:56:00Z</dcterms:modified>
</cp:coreProperties>
</file>